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7C" w:rsidRPr="004F6B7C" w:rsidRDefault="00AA10D2" w:rsidP="004F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6B7C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4F6B7C" w:rsidRPr="004F6B7C">
        <w:rPr>
          <w:rFonts w:ascii="Times New Roman" w:hAnsi="Times New Roman" w:cs="Times New Roman"/>
          <w:b/>
          <w:sz w:val="24"/>
          <w:szCs w:val="24"/>
        </w:rPr>
        <w:t>КЛИЕНТА</w:t>
      </w:r>
    </w:p>
    <w:p w:rsidR="00804B96" w:rsidRPr="004F6B7C" w:rsidRDefault="004F6B7C" w:rsidP="004F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B7C">
        <w:rPr>
          <w:rFonts w:ascii="Times New Roman" w:hAnsi="Times New Roman" w:cs="Times New Roman"/>
          <w:sz w:val="24"/>
          <w:szCs w:val="24"/>
        </w:rPr>
        <w:t>/</w:t>
      </w:r>
      <w:r w:rsidR="00CE4AA3" w:rsidRPr="004F6B7C">
        <w:rPr>
          <w:rFonts w:ascii="Times New Roman" w:hAnsi="Times New Roman" w:cs="Times New Roman"/>
          <w:sz w:val="24"/>
          <w:szCs w:val="24"/>
        </w:rPr>
        <w:t>ликвидация посредством банкро</w:t>
      </w:r>
      <w:r w:rsidRPr="004F6B7C">
        <w:rPr>
          <w:rFonts w:ascii="Times New Roman" w:hAnsi="Times New Roman" w:cs="Times New Roman"/>
          <w:sz w:val="24"/>
          <w:szCs w:val="24"/>
        </w:rPr>
        <w:t>т</w:t>
      </w:r>
      <w:r w:rsidR="00CE4AA3" w:rsidRPr="004F6B7C">
        <w:rPr>
          <w:rFonts w:ascii="Times New Roman" w:hAnsi="Times New Roman" w:cs="Times New Roman"/>
          <w:sz w:val="24"/>
          <w:szCs w:val="24"/>
        </w:rPr>
        <w:t>ства</w:t>
      </w:r>
      <w:r w:rsidRPr="004F6B7C">
        <w:rPr>
          <w:rFonts w:ascii="Times New Roman" w:hAnsi="Times New Roman" w:cs="Times New Roman"/>
          <w:sz w:val="24"/>
          <w:szCs w:val="24"/>
        </w:rPr>
        <w:t>/</w:t>
      </w:r>
    </w:p>
    <w:p w:rsidR="004F6B7C" w:rsidRDefault="004F6B7C" w:rsidP="004F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5312"/>
      </w:tblGrid>
      <w:tr w:rsidR="00851393" w:rsidRPr="00851393" w:rsidTr="00C53067">
        <w:tc>
          <w:tcPr>
            <w:tcW w:w="567" w:type="dxa"/>
            <w:vAlign w:val="center"/>
          </w:tcPr>
          <w:p w:rsidR="00851393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851393" w:rsidRPr="00967419" w:rsidRDefault="00956D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Наименование компании/ИП</w:t>
            </w:r>
          </w:p>
        </w:tc>
        <w:tc>
          <w:tcPr>
            <w:tcW w:w="5312" w:type="dxa"/>
          </w:tcPr>
          <w:p w:rsidR="00851393" w:rsidRPr="00851393" w:rsidRDefault="00851393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393" w:rsidRPr="00851393" w:rsidTr="00C53067">
        <w:tc>
          <w:tcPr>
            <w:tcW w:w="567" w:type="dxa"/>
            <w:vAlign w:val="center"/>
          </w:tcPr>
          <w:p w:rsidR="00851393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851393" w:rsidRPr="00967419" w:rsidRDefault="00956D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12" w:type="dxa"/>
          </w:tcPr>
          <w:p w:rsidR="00851393" w:rsidRPr="00851393" w:rsidRDefault="00851393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19" w:rsidRPr="00851393" w:rsidTr="00C53067">
        <w:tc>
          <w:tcPr>
            <w:tcW w:w="567" w:type="dxa"/>
            <w:vAlign w:val="center"/>
          </w:tcPr>
          <w:p w:rsidR="00967419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967419" w:rsidRPr="00967419" w:rsidRDefault="009674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312" w:type="dxa"/>
          </w:tcPr>
          <w:p w:rsidR="00967419" w:rsidRPr="00851393" w:rsidRDefault="00967419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19" w:rsidRPr="00851393" w:rsidTr="00C53067">
        <w:tc>
          <w:tcPr>
            <w:tcW w:w="567" w:type="dxa"/>
            <w:vAlign w:val="center"/>
          </w:tcPr>
          <w:p w:rsidR="00967419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967419" w:rsidRPr="00967419" w:rsidRDefault="009674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Общий размер задолженности</w:t>
            </w:r>
          </w:p>
        </w:tc>
        <w:tc>
          <w:tcPr>
            <w:tcW w:w="5312" w:type="dxa"/>
          </w:tcPr>
          <w:p w:rsidR="00967419" w:rsidRPr="00851393" w:rsidRDefault="00967419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19" w:rsidRPr="00851393" w:rsidTr="00C53067">
        <w:tc>
          <w:tcPr>
            <w:tcW w:w="567" w:type="dxa"/>
            <w:vAlign w:val="center"/>
          </w:tcPr>
          <w:p w:rsidR="00967419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967419" w:rsidRPr="00967419" w:rsidRDefault="009674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Размер задолженности перед бюджетом и внебюджетными фондами</w:t>
            </w:r>
          </w:p>
        </w:tc>
        <w:tc>
          <w:tcPr>
            <w:tcW w:w="5312" w:type="dxa"/>
          </w:tcPr>
          <w:p w:rsidR="00967419" w:rsidRPr="00851393" w:rsidRDefault="00967419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19" w:rsidRPr="00851393" w:rsidTr="00C53067">
        <w:tc>
          <w:tcPr>
            <w:tcW w:w="567" w:type="dxa"/>
            <w:vAlign w:val="center"/>
          </w:tcPr>
          <w:p w:rsidR="00967419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967419" w:rsidRPr="00967419" w:rsidRDefault="009674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Размер задолженности по зарплате</w:t>
            </w:r>
          </w:p>
        </w:tc>
        <w:tc>
          <w:tcPr>
            <w:tcW w:w="5312" w:type="dxa"/>
          </w:tcPr>
          <w:p w:rsidR="00967419" w:rsidRPr="00851393" w:rsidRDefault="00967419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19" w:rsidRPr="00851393" w:rsidTr="00C53067">
        <w:tc>
          <w:tcPr>
            <w:tcW w:w="567" w:type="dxa"/>
            <w:vAlign w:val="center"/>
          </w:tcPr>
          <w:p w:rsidR="00967419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967419" w:rsidRPr="00967419" w:rsidRDefault="009674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Информация о налоговых проверках.</w:t>
            </w:r>
          </w:p>
          <w:p w:rsidR="00967419" w:rsidRPr="00967419" w:rsidRDefault="00967419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</w:rPr>
              <w:t>Проводилась (проводится) ли налоговая проверка? На какой стадии находится? Укажите сумму начислений либо предполагаемых начислений по ее результатам</w:t>
            </w:r>
          </w:p>
        </w:tc>
        <w:tc>
          <w:tcPr>
            <w:tcW w:w="5312" w:type="dxa"/>
          </w:tcPr>
          <w:p w:rsidR="00967419" w:rsidRPr="00851393" w:rsidRDefault="00967419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19" w:rsidRPr="00851393" w:rsidTr="00C53067">
        <w:tc>
          <w:tcPr>
            <w:tcW w:w="567" w:type="dxa"/>
            <w:vAlign w:val="center"/>
          </w:tcPr>
          <w:p w:rsidR="00967419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967419" w:rsidRPr="00967419" w:rsidRDefault="00967419" w:rsidP="005D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будет в перспективе нам оппонировать (</w:t>
            </w:r>
            <w:r w:rsidR="005D6E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ФНС</w:t>
            </w:r>
            <w:r w:rsidRPr="009674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контрагенты, правоохранительные органы, партнеры по бизнесу, работники, супруг(а)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674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проч.)</w:t>
            </w:r>
          </w:p>
        </w:tc>
        <w:tc>
          <w:tcPr>
            <w:tcW w:w="5312" w:type="dxa"/>
          </w:tcPr>
          <w:p w:rsidR="00967419" w:rsidRPr="00851393" w:rsidRDefault="00967419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31" w:rsidRPr="00851393" w:rsidTr="00C53067">
        <w:tc>
          <w:tcPr>
            <w:tcW w:w="567" w:type="dxa"/>
            <w:vAlign w:val="center"/>
          </w:tcPr>
          <w:p w:rsidR="005F2831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5F2831" w:rsidRPr="00851393" w:rsidRDefault="005F2831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Оппонирующие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креди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 /сумма долга</w:t>
            </w:r>
          </w:p>
        </w:tc>
        <w:tc>
          <w:tcPr>
            <w:tcW w:w="5312" w:type="dxa"/>
          </w:tcPr>
          <w:p w:rsidR="005F2831" w:rsidRPr="00851393" w:rsidRDefault="005F2831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31" w:rsidRPr="00851393" w:rsidTr="00C53067">
        <w:tc>
          <w:tcPr>
            <w:tcW w:w="567" w:type="dxa"/>
            <w:vAlign w:val="center"/>
          </w:tcPr>
          <w:p w:rsidR="005F2831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5F2831" w:rsidRPr="00851393" w:rsidRDefault="005F2831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Лояльные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креди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 /сумма долга</w:t>
            </w:r>
          </w:p>
        </w:tc>
        <w:tc>
          <w:tcPr>
            <w:tcW w:w="5312" w:type="dxa"/>
          </w:tcPr>
          <w:p w:rsidR="005F2831" w:rsidRPr="00851393" w:rsidRDefault="005F2831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31" w:rsidRPr="00851393" w:rsidTr="00C53067">
        <w:tc>
          <w:tcPr>
            <w:tcW w:w="567" w:type="dxa"/>
            <w:vAlign w:val="center"/>
          </w:tcPr>
          <w:p w:rsidR="005F2831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5F2831" w:rsidRPr="00851393" w:rsidRDefault="005F2831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ли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задолженности по лояльным кредиторам?</w:t>
            </w:r>
          </w:p>
        </w:tc>
        <w:tc>
          <w:tcPr>
            <w:tcW w:w="5312" w:type="dxa"/>
          </w:tcPr>
          <w:p w:rsidR="005F2831" w:rsidRPr="00851393" w:rsidRDefault="005F2831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748" w:rsidRPr="00851393" w:rsidTr="00C53067">
        <w:tc>
          <w:tcPr>
            <w:tcW w:w="567" w:type="dxa"/>
            <w:vAlign w:val="center"/>
          </w:tcPr>
          <w:p w:rsidR="00813748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813748" w:rsidRPr="00851393" w:rsidRDefault="00813748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Возможна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ли уступк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лояльны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кредиторам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подконтрольное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лицо с целью заявления этих требований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РТК</w:t>
            </w:r>
          </w:p>
        </w:tc>
        <w:tc>
          <w:tcPr>
            <w:tcW w:w="5312" w:type="dxa"/>
          </w:tcPr>
          <w:p w:rsidR="00813748" w:rsidRPr="00851393" w:rsidRDefault="00813748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38C" w:rsidRPr="00851393" w:rsidTr="00C53067">
        <w:tc>
          <w:tcPr>
            <w:tcW w:w="567" w:type="dxa"/>
            <w:vAlign w:val="center"/>
          </w:tcPr>
          <w:p w:rsidR="00E4138C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E4138C" w:rsidRPr="00851393" w:rsidRDefault="00E4138C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Осуществлялась ли продажа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активов (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>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1D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а/м, техники и проч.</w:t>
            </w:r>
            <w:r w:rsidR="001D6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года?</w:t>
            </w:r>
          </w:p>
        </w:tc>
        <w:tc>
          <w:tcPr>
            <w:tcW w:w="5312" w:type="dxa"/>
          </w:tcPr>
          <w:p w:rsidR="00E4138C" w:rsidRPr="00851393" w:rsidRDefault="00E4138C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38C" w:rsidRPr="00851393" w:rsidTr="00C53067">
        <w:tc>
          <w:tcPr>
            <w:tcW w:w="567" w:type="dxa"/>
            <w:vAlign w:val="center"/>
          </w:tcPr>
          <w:p w:rsidR="00E4138C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E4138C" w:rsidRPr="00851393" w:rsidRDefault="001D6CC5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у компании в настоящем активы? Укажите их</w:t>
            </w:r>
            <w:r w:rsidR="00947F56">
              <w:rPr>
                <w:rFonts w:ascii="Times New Roman" w:hAnsi="Times New Roman" w:cs="Times New Roman"/>
                <w:sz w:val="20"/>
                <w:szCs w:val="20"/>
              </w:rPr>
              <w:t>, а также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балансовую</w:t>
            </w:r>
            <w:r w:rsidR="009A73F3">
              <w:rPr>
                <w:rFonts w:ascii="Times New Roman" w:hAnsi="Times New Roman" w:cs="Times New Roman"/>
                <w:sz w:val="20"/>
                <w:szCs w:val="20"/>
              </w:rPr>
              <w:t>, рыночную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5312" w:type="dxa"/>
          </w:tcPr>
          <w:p w:rsidR="00E4138C" w:rsidRPr="00851393" w:rsidRDefault="00E4138C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среди активов заложенное имущество? Укажите их, а также балансовую, рыночную, залоговую стоимость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FD7" w:rsidRPr="00851393" w:rsidTr="00C53067">
        <w:tc>
          <w:tcPr>
            <w:tcW w:w="567" w:type="dxa"/>
            <w:vAlign w:val="center"/>
          </w:tcPr>
          <w:p w:rsidR="00530FD7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530FD7" w:rsidRDefault="00530FD7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среди активов лизинговое имущество</w:t>
            </w:r>
          </w:p>
        </w:tc>
        <w:tc>
          <w:tcPr>
            <w:tcW w:w="5312" w:type="dxa"/>
          </w:tcPr>
          <w:p w:rsidR="00530FD7" w:rsidRPr="00851393" w:rsidRDefault="00530FD7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947F56" w:rsidRPr="00530FD7" w:rsidRDefault="00530FD7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Планы относительно имеющегося имущества:  нужно ли будет что-то "достать" из того имущества, которое планируется продать в конкурсном производстве.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на балансе активы, которые фактически отсутствуют?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947F56" w:rsidRPr="00851393" w:rsidRDefault="00AD7A23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="00947F56"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расчетные 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(банки)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сотрудников. Планы по увольнению работников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ли документы, подлежащие сдаче в архив. Планы по сдаче документов в архив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Производилось ли возмещение НДС за три последних года? Если да, то просьба 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размер(ы) возмещения (ий) и дату(ы)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93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участников (учредителей) и их доли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компании (номинал или нет)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займов, кредитов. Укажите: кредитора, сумму кредита, поручителей, залог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56" w:rsidRPr="00851393" w:rsidTr="00C53067">
        <w:tc>
          <w:tcPr>
            <w:tcW w:w="567" w:type="dxa"/>
            <w:vAlign w:val="center"/>
          </w:tcPr>
          <w:p w:rsidR="00947F56" w:rsidRPr="00851393" w:rsidRDefault="00891EF0" w:rsidP="00C5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947F56" w:rsidRPr="00851393" w:rsidRDefault="00947F56" w:rsidP="0053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Выступала ли компания поручителем по обязательствам третьих лиц</w:t>
            </w:r>
          </w:p>
        </w:tc>
        <w:tc>
          <w:tcPr>
            <w:tcW w:w="5312" w:type="dxa"/>
          </w:tcPr>
          <w:p w:rsidR="00947F56" w:rsidRPr="00851393" w:rsidRDefault="00947F56" w:rsidP="004F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CCC" w:rsidRPr="00851393" w:rsidRDefault="000A7CCC" w:rsidP="004F6B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10D2" w:rsidRDefault="00195109" w:rsidP="00B0061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Дата</w:t>
      </w:r>
      <w:r w:rsidR="00786A1C">
        <w:rPr>
          <w:rFonts w:ascii="Times New Roman" w:hAnsi="Times New Roman" w:cs="Times New Roman"/>
          <w:sz w:val="20"/>
          <w:szCs w:val="20"/>
        </w:rPr>
        <w:t>:</w:t>
      </w:r>
      <w:r w:rsidRPr="00851393">
        <w:rPr>
          <w:rFonts w:ascii="Times New Roman" w:hAnsi="Times New Roman" w:cs="Times New Roman"/>
          <w:sz w:val="20"/>
          <w:szCs w:val="20"/>
        </w:rPr>
        <w:t xml:space="preserve"> </w:t>
      </w:r>
      <w:r w:rsidR="00B00616">
        <w:rPr>
          <w:rFonts w:ascii="Times New Roman" w:hAnsi="Times New Roman" w:cs="Times New Roman"/>
          <w:sz w:val="20"/>
          <w:szCs w:val="20"/>
        </w:rPr>
        <w:t>__________</w:t>
      </w:r>
      <w:r w:rsidRPr="00851393">
        <w:rPr>
          <w:rFonts w:ascii="Times New Roman" w:hAnsi="Times New Roman" w:cs="Times New Roman"/>
          <w:sz w:val="20"/>
          <w:szCs w:val="20"/>
        </w:rPr>
        <w:t>2</w:t>
      </w:r>
      <w:r w:rsidR="00B00616">
        <w:rPr>
          <w:rFonts w:ascii="Times New Roman" w:hAnsi="Times New Roman" w:cs="Times New Roman"/>
          <w:sz w:val="20"/>
          <w:szCs w:val="20"/>
        </w:rPr>
        <w:t>01</w:t>
      </w:r>
      <w:r w:rsidRPr="00851393">
        <w:rPr>
          <w:rFonts w:ascii="Times New Roman" w:hAnsi="Times New Roman" w:cs="Times New Roman"/>
          <w:sz w:val="20"/>
          <w:szCs w:val="20"/>
        </w:rPr>
        <w:t>__г.</w:t>
      </w:r>
    </w:p>
    <w:p w:rsidR="00B00616" w:rsidRPr="00851393" w:rsidRDefault="00B00616" w:rsidP="00B0061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195109" w:rsidRPr="005B3FAA" w:rsidRDefault="00195109" w:rsidP="00B006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3FAA">
        <w:rPr>
          <w:rFonts w:ascii="Times New Roman" w:hAnsi="Times New Roman" w:cs="Times New Roman"/>
          <w:i/>
          <w:sz w:val="16"/>
          <w:szCs w:val="16"/>
        </w:rPr>
        <w:t>Информация, указанная в анкете должна быть достоверной и актуальной. В случае если во время проведения процедуры выяснятся иные факты, нежели те, которые указаны в анкете – это может привести к изменени</w:t>
      </w:r>
      <w:r w:rsidR="007C66C2" w:rsidRPr="005B3FAA">
        <w:rPr>
          <w:rFonts w:ascii="Times New Roman" w:hAnsi="Times New Roman" w:cs="Times New Roman"/>
          <w:i/>
          <w:sz w:val="16"/>
          <w:szCs w:val="16"/>
        </w:rPr>
        <w:t>ю</w:t>
      </w:r>
      <w:r w:rsidRPr="005B3FAA">
        <w:rPr>
          <w:rFonts w:ascii="Times New Roman" w:hAnsi="Times New Roman" w:cs="Times New Roman"/>
          <w:i/>
          <w:sz w:val="16"/>
          <w:szCs w:val="16"/>
        </w:rPr>
        <w:t xml:space="preserve"> стратегии  и изменению стоимости</w:t>
      </w:r>
      <w:r w:rsidR="007C66C2" w:rsidRPr="005B3FAA">
        <w:rPr>
          <w:rFonts w:ascii="Times New Roman" w:hAnsi="Times New Roman" w:cs="Times New Roman"/>
          <w:i/>
          <w:sz w:val="16"/>
          <w:szCs w:val="16"/>
        </w:rPr>
        <w:t xml:space="preserve"> оказываемых услуг</w:t>
      </w:r>
      <w:r w:rsidRPr="005B3FAA">
        <w:rPr>
          <w:rFonts w:ascii="Times New Roman" w:hAnsi="Times New Roman" w:cs="Times New Roman"/>
          <w:i/>
          <w:sz w:val="16"/>
          <w:szCs w:val="16"/>
        </w:rPr>
        <w:t>.</w:t>
      </w:r>
    </w:p>
    <w:p w:rsidR="007C66C2" w:rsidRPr="005B3FAA" w:rsidRDefault="007C66C2" w:rsidP="00B006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3FAA">
        <w:rPr>
          <w:rFonts w:ascii="Times New Roman" w:hAnsi="Times New Roman" w:cs="Times New Roman"/>
          <w:i/>
          <w:sz w:val="16"/>
          <w:szCs w:val="16"/>
        </w:rPr>
        <w:t>После передачи компании в работу, деятельность по компании должна быть прекращена. В случае если клиенту необходимо осуществлять деятельность по компании на протяжении определенного периода времени, то условия осуществления деятельности, стоимость, сроки и схема работы определяются индивидуально.</w:t>
      </w:r>
    </w:p>
    <w:p w:rsidR="00D3385B" w:rsidRPr="00851393" w:rsidRDefault="00D3385B" w:rsidP="00B006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385B" w:rsidRDefault="00D3385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3385B" w:rsidRDefault="00D3385B" w:rsidP="008513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Перечень документов: </w:t>
      </w:r>
    </w:p>
    <w:p w:rsidR="00851393" w:rsidRPr="00851393" w:rsidRDefault="00851393" w:rsidP="008513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Устав последняя редакция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Учредительный договор или решение учредителя о создании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регистрации 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Свидетельство о постановке на налоговый учет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Свидетельства о внесении записи в ЕГРЮЛ если были изменения (все изменения с  момента создания)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Копии бухгалтерских балансов за последние три года поквартально с подтверждением направления балансов в ФНС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Справка из ФНС об открытых расчетных счетах. 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Справка из ФНС о состоянии расчетов по налогам, сборам, пеням и штрафам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Справки из банков об остатках на расчетных счетах 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Справка </w:t>
      </w:r>
      <w:r w:rsidRPr="00851393">
        <w:rPr>
          <w:rFonts w:ascii="Times New Roman" w:hAnsi="Times New Roman" w:cs="Times New Roman"/>
          <w:b/>
          <w:sz w:val="20"/>
          <w:szCs w:val="20"/>
        </w:rPr>
        <w:t>(от предприятия)</w:t>
      </w:r>
      <w:r w:rsidRPr="00851393">
        <w:rPr>
          <w:rFonts w:ascii="Times New Roman" w:hAnsi="Times New Roman" w:cs="Times New Roman"/>
          <w:sz w:val="20"/>
          <w:szCs w:val="20"/>
        </w:rPr>
        <w:t xml:space="preserve"> об остатке денежных средств в кассе.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Справка УФРС  о зарегистрированных правах на объекты недвижимости. 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Справка ГИБДД о зарегистрированных правах на транспортные средства. 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Справка Гостехнадзора о зарегистрированных правах на технику.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1393">
        <w:rPr>
          <w:rFonts w:ascii="Times New Roman" w:hAnsi="Times New Roman" w:cs="Times New Roman"/>
          <w:color w:val="000000"/>
          <w:sz w:val="20"/>
          <w:szCs w:val="20"/>
        </w:rPr>
        <w:t xml:space="preserve">Справка  </w:t>
      </w:r>
      <w:r w:rsidRPr="008513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(от предприятия) </w:t>
      </w:r>
      <w:r w:rsidRPr="00851393">
        <w:rPr>
          <w:rFonts w:ascii="Times New Roman" w:hAnsi="Times New Roman" w:cs="Times New Roman"/>
          <w:color w:val="000000"/>
          <w:sz w:val="20"/>
          <w:szCs w:val="20"/>
        </w:rPr>
        <w:t xml:space="preserve">о задолженности по возмещению вреда жизни, здоровью и о задолженности по оплате труда. 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1393">
        <w:rPr>
          <w:rFonts w:ascii="Times New Roman" w:hAnsi="Times New Roman" w:cs="Times New Roman"/>
          <w:color w:val="000000"/>
          <w:sz w:val="20"/>
          <w:szCs w:val="20"/>
        </w:rPr>
        <w:t xml:space="preserve">Справка  об активах </w:t>
      </w:r>
      <w:r w:rsidRPr="00851393">
        <w:rPr>
          <w:rFonts w:ascii="Times New Roman" w:hAnsi="Times New Roman" w:cs="Times New Roman"/>
          <w:b/>
          <w:color w:val="000000"/>
          <w:sz w:val="20"/>
          <w:szCs w:val="20"/>
        </w:rPr>
        <w:t>(от предприятия)</w:t>
      </w:r>
      <w:r w:rsidRPr="00851393">
        <w:rPr>
          <w:rFonts w:ascii="Times New Roman" w:hAnsi="Times New Roman" w:cs="Times New Roman"/>
          <w:color w:val="000000"/>
          <w:sz w:val="20"/>
          <w:szCs w:val="20"/>
        </w:rPr>
        <w:t xml:space="preserve"> (с разбивкой вид- группа-подгруппа актива) в соответствии со строками бухгалтерского баланса с указанием балансовой (остаточной) и рыночной стоимости </w:t>
      </w:r>
      <w:r w:rsidRPr="00851393">
        <w:rPr>
          <w:rFonts w:ascii="Times New Roman" w:hAnsi="Times New Roman" w:cs="Times New Roman"/>
          <w:i/>
          <w:color w:val="000000"/>
          <w:sz w:val="20"/>
          <w:szCs w:val="20"/>
        </w:rPr>
        <w:t>(например: основные средства- автомашины - КАМАЗ, 2002 г/в, г/н А001АА 77 – ост 10 000 руб., рыноч. 20 000 руб.)</w:t>
      </w:r>
      <w:r w:rsidRPr="008513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851393">
        <w:rPr>
          <w:rFonts w:ascii="Times New Roman" w:hAnsi="Times New Roman" w:cs="Times New Roman"/>
          <w:color w:val="000000"/>
          <w:sz w:val="20"/>
          <w:szCs w:val="20"/>
        </w:rPr>
        <w:t>Имущество, находящееся в залоге и (или) в лизинге указывается с пометкой о залоге и (или) лизинге. Указываются все виды активов (кроме дебиторской задолженности (п.15)), включая и нематериальные активы: ценные бумаги, доли участия в юридических лицах и проч.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1393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 w:rsidR="00D20E3B">
        <w:rPr>
          <w:rFonts w:ascii="Times New Roman" w:hAnsi="Times New Roman" w:cs="Times New Roman"/>
          <w:color w:val="000000"/>
          <w:sz w:val="20"/>
          <w:szCs w:val="20"/>
        </w:rPr>
        <w:t>-справка</w:t>
      </w:r>
      <w:r w:rsidRPr="008513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13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(от предприятия) </w:t>
      </w:r>
      <w:r w:rsidRPr="00851393">
        <w:rPr>
          <w:rFonts w:ascii="Times New Roman" w:hAnsi="Times New Roman" w:cs="Times New Roman"/>
          <w:color w:val="000000"/>
          <w:sz w:val="20"/>
          <w:szCs w:val="20"/>
        </w:rPr>
        <w:t>дебиторов с указанием суммы и реквизитов. Отдельно выделить группу «своих» и «чужих» дебиторов, дебиторов, с которых необходимо будет реально взыскивать.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 Копии документов подтверждающих кредиторскую задолженность (договоры, счета фактуры и накладные).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1393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 w:rsidR="00D20E3B">
        <w:rPr>
          <w:rFonts w:ascii="Times New Roman" w:hAnsi="Times New Roman" w:cs="Times New Roman"/>
          <w:color w:val="000000"/>
          <w:sz w:val="20"/>
          <w:szCs w:val="20"/>
        </w:rPr>
        <w:t>-справка</w:t>
      </w:r>
      <w:r w:rsidRPr="008513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13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(от предприятия) </w:t>
      </w:r>
      <w:r w:rsidRPr="00851393">
        <w:rPr>
          <w:rFonts w:ascii="Times New Roman" w:hAnsi="Times New Roman" w:cs="Times New Roman"/>
          <w:color w:val="000000"/>
          <w:sz w:val="20"/>
          <w:szCs w:val="20"/>
        </w:rPr>
        <w:t>кредиторов с указанием суммы и реквизитов. Отдельно выделить группу «дружественных», «недружественных» и «нейтральных» кредиторов.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Копии документов подтверждающих дебиторскую задолженность (договоры, счета фактуры и накладные).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Все имеющиеся решения судов о взыскании в пользу должника или с него (по налогам или к третьим лицам) 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Выписка из ЕГРЮЛ.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Печать</w:t>
      </w:r>
    </w:p>
    <w:p w:rsidR="00D3385B" w:rsidRPr="00851393" w:rsidRDefault="00D3385B" w:rsidP="0085139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3385B" w:rsidRPr="00851393" w:rsidRDefault="00D3385B" w:rsidP="00851393">
      <w:pPr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1393">
        <w:rPr>
          <w:rFonts w:ascii="Times New Roman" w:hAnsi="Times New Roman" w:cs="Times New Roman"/>
          <w:b/>
          <w:sz w:val="20"/>
          <w:szCs w:val="20"/>
          <w:u w:val="single"/>
        </w:rPr>
        <w:t>Для работы по кредитам и заложенному имуществу, поручительству: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все договоры, связанные с возникновением залога (кредитные, залога имущества, поручительства и иные);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данные на всех участников процесса (все реквизиты юридических лиц, предпринимателей, физических лиц – кредиторов и поручителей) с указанием:</w:t>
      </w:r>
    </w:p>
    <w:p w:rsidR="00D3385B" w:rsidRPr="00851393" w:rsidRDefault="00D3385B" w:rsidP="00851393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- паспортных данных об участниках (учредителях) и руководителях - для юридических лиц; </w:t>
      </w:r>
    </w:p>
    <w:p w:rsidR="00D3385B" w:rsidRPr="00851393" w:rsidRDefault="00D3385B" w:rsidP="00851393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- данных и ИНН - для предпринимателей и физических лиц.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реквизиты кредиторов (банков и иных лиц, в которых получены кредиты), суммы кредитов, процентов, санкций, непогашенные остатки по кредитам;</w:t>
      </w:r>
    </w:p>
    <w:p w:rsidR="00D3385B" w:rsidRPr="00851393" w:rsidRDefault="00D3385B" w:rsidP="008513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перечень заложенного имущества с указанием:</w:t>
      </w:r>
    </w:p>
    <w:p w:rsidR="00D3385B" w:rsidRPr="00851393" w:rsidRDefault="00D3385B" w:rsidP="008513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вида имущества </w:t>
      </w:r>
    </w:p>
    <w:p w:rsidR="00D3385B" w:rsidRPr="00851393" w:rsidRDefault="00D3385B" w:rsidP="008513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у кого находится в залоге </w:t>
      </w:r>
    </w:p>
    <w:p w:rsidR="00D3385B" w:rsidRPr="00851393" w:rsidRDefault="00D3385B" w:rsidP="008513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 xml:space="preserve">по какому основанию оно заложено </w:t>
      </w:r>
    </w:p>
    <w:p w:rsidR="00D3385B" w:rsidRPr="00851393" w:rsidRDefault="00D3385B" w:rsidP="008513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393">
        <w:rPr>
          <w:rFonts w:ascii="Times New Roman" w:hAnsi="Times New Roman" w:cs="Times New Roman"/>
          <w:sz w:val="20"/>
          <w:szCs w:val="20"/>
        </w:rPr>
        <w:t>кто является поручителем.</w:t>
      </w:r>
    </w:p>
    <w:p w:rsidR="00D3385B" w:rsidRPr="00851393" w:rsidRDefault="00D3385B" w:rsidP="00D3385B">
      <w:pPr>
        <w:rPr>
          <w:rFonts w:ascii="Times New Roman" w:hAnsi="Times New Roman" w:cs="Times New Roman"/>
          <w:b/>
          <w:sz w:val="20"/>
          <w:szCs w:val="20"/>
        </w:rPr>
      </w:pPr>
    </w:p>
    <w:p w:rsidR="00D3385B" w:rsidRPr="00851393" w:rsidRDefault="00D3385B" w:rsidP="00D3385B">
      <w:pPr>
        <w:rPr>
          <w:rFonts w:ascii="Times New Roman" w:hAnsi="Times New Roman" w:cs="Times New Roman"/>
          <w:b/>
          <w:sz w:val="20"/>
          <w:szCs w:val="20"/>
        </w:rPr>
      </w:pPr>
      <w:r w:rsidRPr="00851393">
        <w:rPr>
          <w:rFonts w:ascii="Times New Roman" w:hAnsi="Times New Roman" w:cs="Times New Roman"/>
          <w:b/>
          <w:sz w:val="20"/>
          <w:szCs w:val="20"/>
        </w:rPr>
        <w:t>Примерная таблица по кредитам и заложенному имуществу, поручительству</w:t>
      </w:r>
    </w:p>
    <w:tbl>
      <w:tblPr>
        <w:tblW w:w="10224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557"/>
        <w:gridCol w:w="1050"/>
        <w:gridCol w:w="820"/>
        <w:gridCol w:w="1050"/>
        <w:gridCol w:w="975"/>
        <w:gridCol w:w="926"/>
        <w:gridCol w:w="1526"/>
        <w:gridCol w:w="1284"/>
      </w:tblGrid>
      <w:tr w:rsidR="00D3385B" w:rsidRPr="000A7CCC" w:rsidTr="000A7CCC">
        <w:trPr>
          <w:trHeight w:val="1219"/>
          <w:jc w:val="center"/>
        </w:trPr>
        <w:tc>
          <w:tcPr>
            <w:tcW w:w="1036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Должник</w:t>
            </w:r>
          </w:p>
        </w:tc>
        <w:tc>
          <w:tcPr>
            <w:tcW w:w="1557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Директор и учредители (с долями) должника</w:t>
            </w:r>
          </w:p>
        </w:tc>
        <w:tc>
          <w:tcPr>
            <w:tcW w:w="1050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Банк-кредитор и дата и № договора</w:t>
            </w:r>
          </w:p>
        </w:tc>
        <w:tc>
          <w:tcPr>
            <w:tcW w:w="820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Сумма кредита</w:t>
            </w:r>
          </w:p>
        </w:tc>
        <w:tc>
          <w:tcPr>
            <w:tcW w:w="1050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Срок погашения</w:t>
            </w:r>
          </w:p>
        </w:tc>
        <w:tc>
          <w:tcPr>
            <w:tcW w:w="975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Остаток по кредиту</w:t>
            </w:r>
          </w:p>
        </w:tc>
        <w:tc>
          <w:tcPr>
            <w:tcW w:w="926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Дата и № договора залога</w:t>
            </w:r>
          </w:p>
        </w:tc>
        <w:tc>
          <w:tcPr>
            <w:tcW w:w="1526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Поручители: ФЛ (данные) и ЮЛ (наименование, директор, участники с долями)</w:t>
            </w:r>
          </w:p>
        </w:tc>
        <w:tc>
          <w:tcPr>
            <w:tcW w:w="1284" w:type="dxa"/>
            <w:vAlign w:val="center"/>
          </w:tcPr>
          <w:p w:rsidR="00D3385B" w:rsidRPr="000A7CCC" w:rsidRDefault="00D3385B" w:rsidP="002A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C">
              <w:rPr>
                <w:rFonts w:ascii="Times New Roman" w:hAnsi="Times New Roman" w:cs="Times New Roman"/>
                <w:sz w:val="18"/>
                <w:szCs w:val="18"/>
              </w:rPr>
              <w:t>Состав имущества (в т.ч. заложенный) поручителей</w:t>
            </w:r>
          </w:p>
        </w:tc>
      </w:tr>
    </w:tbl>
    <w:p w:rsidR="00D3385B" w:rsidRPr="00851393" w:rsidRDefault="00D3385B" w:rsidP="00D3385B">
      <w:pPr>
        <w:rPr>
          <w:rFonts w:ascii="Times New Roman" w:hAnsi="Times New Roman" w:cs="Times New Roman"/>
          <w:sz w:val="20"/>
          <w:szCs w:val="20"/>
        </w:rPr>
      </w:pPr>
    </w:p>
    <w:p w:rsidR="00D3385B" w:rsidRPr="00851393" w:rsidRDefault="00D3385B" w:rsidP="00D338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3385B" w:rsidRPr="00851393" w:rsidSect="00B0061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B8" w:rsidRDefault="00DA5EB8" w:rsidP="00D3385B">
      <w:pPr>
        <w:spacing w:after="0" w:line="240" w:lineRule="auto"/>
      </w:pPr>
      <w:r>
        <w:separator/>
      </w:r>
    </w:p>
  </w:endnote>
  <w:endnote w:type="continuationSeparator" w:id="0">
    <w:p w:rsidR="00DA5EB8" w:rsidRDefault="00DA5EB8" w:rsidP="00D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B8" w:rsidRDefault="00DA5EB8" w:rsidP="00D3385B">
      <w:pPr>
        <w:spacing w:after="0" w:line="240" w:lineRule="auto"/>
      </w:pPr>
      <w:r>
        <w:separator/>
      </w:r>
    </w:p>
  </w:footnote>
  <w:footnote w:type="continuationSeparator" w:id="0">
    <w:p w:rsidR="00DA5EB8" w:rsidRDefault="00DA5EB8" w:rsidP="00D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j0115844"/>
      </v:shape>
    </w:pict>
  </w:numPicBullet>
  <w:abstractNum w:abstractNumId="0">
    <w:nsid w:val="08ED0F1F"/>
    <w:multiLevelType w:val="hybridMultilevel"/>
    <w:tmpl w:val="8F3A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D706F"/>
    <w:multiLevelType w:val="hybridMultilevel"/>
    <w:tmpl w:val="3B407EEE"/>
    <w:lvl w:ilvl="0" w:tplc="405A17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102FD7"/>
    <w:multiLevelType w:val="hybridMultilevel"/>
    <w:tmpl w:val="0DB8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835E9"/>
    <w:multiLevelType w:val="hybridMultilevel"/>
    <w:tmpl w:val="D786C5B0"/>
    <w:lvl w:ilvl="0" w:tplc="BCCEB7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D2"/>
    <w:rsid w:val="00070B4D"/>
    <w:rsid w:val="000A7CCC"/>
    <w:rsid w:val="00195109"/>
    <w:rsid w:val="001D6CC5"/>
    <w:rsid w:val="001F2478"/>
    <w:rsid w:val="002D6DFA"/>
    <w:rsid w:val="00320B1A"/>
    <w:rsid w:val="004414DA"/>
    <w:rsid w:val="00457355"/>
    <w:rsid w:val="004C45FF"/>
    <w:rsid w:val="004F6B7C"/>
    <w:rsid w:val="005217DA"/>
    <w:rsid w:val="00530FD7"/>
    <w:rsid w:val="005B3FAA"/>
    <w:rsid w:val="005D6EAA"/>
    <w:rsid w:val="005F2831"/>
    <w:rsid w:val="006E1E5D"/>
    <w:rsid w:val="00786A1C"/>
    <w:rsid w:val="007C27F2"/>
    <w:rsid w:val="007C66C2"/>
    <w:rsid w:val="00804B96"/>
    <w:rsid w:val="00813748"/>
    <w:rsid w:val="00813D37"/>
    <w:rsid w:val="00851393"/>
    <w:rsid w:val="008621CA"/>
    <w:rsid w:val="00882D76"/>
    <w:rsid w:val="00891EF0"/>
    <w:rsid w:val="008950E2"/>
    <w:rsid w:val="00947F56"/>
    <w:rsid w:val="00950B18"/>
    <w:rsid w:val="00956B27"/>
    <w:rsid w:val="00956D19"/>
    <w:rsid w:val="00967419"/>
    <w:rsid w:val="009A73F3"/>
    <w:rsid w:val="00AA10D2"/>
    <w:rsid w:val="00AA396C"/>
    <w:rsid w:val="00AC4526"/>
    <w:rsid w:val="00AD5054"/>
    <w:rsid w:val="00AD7A23"/>
    <w:rsid w:val="00B00616"/>
    <w:rsid w:val="00BE5BAC"/>
    <w:rsid w:val="00C521B2"/>
    <w:rsid w:val="00C53067"/>
    <w:rsid w:val="00CB35FC"/>
    <w:rsid w:val="00CE4AA3"/>
    <w:rsid w:val="00D06C79"/>
    <w:rsid w:val="00D20E3B"/>
    <w:rsid w:val="00D3385B"/>
    <w:rsid w:val="00DA5EB8"/>
    <w:rsid w:val="00DB606F"/>
    <w:rsid w:val="00DF5DD8"/>
    <w:rsid w:val="00E12BAB"/>
    <w:rsid w:val="00E4138C"/>
    <w:rsid w:val="00E668B6"/>
    <w:rsid w:val="00F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85B"/>
  </w:style>
  <w:style w:type="paragraph" w:styleId="a7">
    <w:name w:val="footer"/>
    <w:basedOn w:val="a"/>
    <w:link w:val="a8"/>
    <w:uiPriority w:val="99"/>
    <w:semiHidden/>
    <w:unhideWhenUsed/>
    <w:rsid w:val="00D3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85B"/>
  </w:style>
  <w:style w:type="paragraph" w:styleId="a7">
    <w:name w:val="footer"/>
    <w:basedOn w:val="a"/>
    <w:link w:val="a8"/>
    <w:uiPriority w:val="99"/>
    <w:semiHidden/>
    <w:unhideWhenUsed/>
    <w:rsid w:val="00D3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4027-71C9-477F-9819-1FC9F9ED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2</cp:revision>
  <cp:lastPrinted>2015-10-18T11:25:00Z</cp:lastPrinted>
  <dcterms:created xsi:type="dcterms:W3CDTF">2017-06-08T14:41:00Z</dcterms:created>
  <dcterms:modified xsi:type="dcterms:W3CDTF">2017-06-08T14:41:00Z</dcterms:modified>
</cp:coreProperties>
</file>